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7"/>
        <w:gridCol w:w="1368"/>
        <w:gridCol w:w="4798"/>
        <w:gridCol w:w="1276"/>
        <w:gridCol w:w="1136"/>
        <w:gridCol w:w="1136"/>
        <w:gridCol w:w="1134"/>
        <w:gridCol w:w="4360"/>
      </w:tblGrid>
      <w:tr w:rsidR="00355113" w:rsidRPr="00B13D7D" w:rsidTr="00B13D7D">
        <w:tc>
          <w:tcPr>
            <w:tcW w:w="16235" w:type="dxa"/>
            <w:gridSpan w:val="8"/>
            <w:shd w:val="clear" w:color="auto" w:fill="595959"/>
          </w:tcPr>
          <w:p w:rsidR="00355113" w:rsidRPr="00B13D7D" w:rsidRDefault="00355113">
            <w:pPr>
              <w:rPr>
                <w:b/>
                <w:color w:val="FFFFFF"/>
              </w:rPr>
            </w:pPr>
            <w:r w:rsidRPr="00B13D7D">
              <w:rPr>
                <w:b/>
                <w:color w:val="FFFFFF"/>
              </w:rPr>
              <w:t xml:space="preserve">PRESCRIPTION DETAILS [for completion by the prescriber] – a separate form must be completed for each syringe driver </w:t>
            </w:r>
          </w:p>
        </w:tc>
      </w:tr>
      <w:tr w:rsidR="00355113" w:rsidRPr="00B13D7D" w:rsidTr="00B13D7D">
        <w:tc>
          <w:tcPr>
            <w:tcW w:w="1027" w:type="dxa"/>
            <w:tcBorders>
              <w:right w:val="nil"/>
            </w:tcBorders>
            <w:shd w:val="clear" w:color="auto" w:fill="BFBFBF"/>
          </w:tcPr>
          <w:p w:rsidR="00355113" w:rsidRPr="00B13D7D" w:rsidRDefault="00355113">
            <w:pPr>
              <w:rPr>
                <w:b/>
                <w:color w:val="000000"/>
              </w:rPr>
            </w:pPr>
          </w:p>
        </w:tc>
        <w:tc>
          <w:tcPr>
            <w:tcW w:w="1368" w:type="dxa"/>
            <w:tcBorders>
              <w:left w:val="nil"/>
            </w:tcBorders>
            <w:shd w:val="clear" w:color="auto" w:fill="BFBFBF"/>
          </w:tcPr>
          <w:p w:rsidR="00355113" w:rsidRPr="00B13D7D" w:rsidRDefault="00355113"/>
        </w:tc>
        <w:tc>
          <w:tcPr>
            <w:tcW w:w="4799" w:type="dxa"/>
            <w:shd w:val="clear" w:color="auto" w:fill="BFBFBF"/>
          </w:tcPr>
          <w:p w:rsidR="00355113" w:rsidRPr="00B13D7D" w:rsidRDefault="00355113">
            <w:pPr>
              <w:rPr>
                <w:b/>
              </w:rPr>
            </w:pPr>
            <w:r w:rsidRPr="00B13D7D">
              <w:rPr>
                <w:b/>
              </w:rPr>
              <w:t>DRUG</w:t>
            </w:r>
          </w:p>
        </w:tc>
        <w:tc>
          <w:tcPr>
            <w:tcW w:w="1276" w:type="dxa"/>
            <w:shd w:val="clear" w:color="auto" w:fill="BFBFBF"/>
          </w:tcPr>
          <w:p w:rsidR="00355113" w:rsidRPr="00B13D7D" w:rsidRDefault="00355113" w:rsidP="00B13D7D">
            <w:pPr>
              <w:jc w:val="center"/>
              <w:rPr>
                <w:b/>
              </w:rPr>
            </w:pPr>
            <w:r w:rsidRPr="00B13D7D">
              <w:rPr>
                <w:b/>
              </w:rPr>
              <w:t>DOSE</w:t>
            </w:r>
          </w:p>
        </w:tc>
        <w:tc>
          <w:tcPr>
            <w:tcW w:w="1136" w:type="dxa"/>
            <w:shd w:val="clear" w:color="auto" w:fill="BFBFBF"/>
          </w:tcPr>
          <w:p w:rsidR="00355113" w:rsidRPr="00B13D7D" w:rsidRDefault="00355113" w:rsidP="00B13D7D">
            <w:pPr>
              <w:jc w:val="center"/>
              <w:rPr>
                <w:b/>
              </w:rPr>
            </w:pPr>
            <w:r w:rsidRPr="00B13D7D">
              <w:rPr>
                <w:b/>
              </w:rPr>
              <w:t>DILUENT</w:t>
            </w:r>
          </w:p>
        </w:tc>
        <w:tc>
          <w:tcPr>
            <w:tcW w:w="1136" w:type="dxa"/>
            <w:shd w:val="clear" w:color="auto" w:fill="BFBFBF"/>
          </w:tcPr>
          <w:p w:rsidR="00355113" w:rsidRPr="00B13D7D" w:rsidRDefault="00355113" w:rsidP="00B13D7D">
            <w:pPr>
              <w:jc w:val="center"/>
              <w:rPr>
                <w:b/>
                <w:sz w:val="16"/>
                <w:szCs w:val="16"/>
              </w:rPr>
            </w:pPr>
            <w:r w:rsidRPr="00B13D7D">
              <w:rPr>
                <w:b/>
                <w:sz w:val="16"/>
                <w:szCs w:val="16"/>
              </w:rPr>
              <w:t>PHARMACY</w:t>
            </w:r>
            <w:r w:rsidRPr="00B13D7D">
              <w:rPr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BFBFBF"/>
          </w:tcPr>
          <w:p w:rsidR="00355113" w:rsidRPr="00B13D7D" w:rsidRDefault="00355113" w:rsidP="00B13D7D">
            <w:pPr>
              <w:jc w:val="center"/>
              <w:rPr>
                <w:b/>
              </w:rPr>
            </w:pPr>
            <w:r w:rsidRPr="00B13D7D">
              <w:rPr>
                <w:b/>
              </w:rPr>
              <w:t>ALLERGY STATUS</w:t>
            </w:r>
          </w:p>
        </w:tc>
        <w:tc>
          <w:tcPr>
            <w:tcW w:w="4359" w:type="dxa"/>
            <w:shd w:val="clear" w:color="auto" w:fill="BFBFBF"/>
          </w:tcPr>
          <w:p w:rsidR="00355113" w:rsidRPr="00B13D7D" w:rsidRDefault="00355113" w:rsidP="004277C4">
            <w:pPr>
              <w:rPr>
                <w:b/>
              </w:rPr>
            </w:pPr>
            <w:r w:rsidRPr="00B13D7D">
              <w:rPr>
                <w:b/>
              </w:rPr>
              <w:t xml:space="preserve">PATIENT DETAILS </w:t>
            </w:r>
          </w:p>
          <w:p w:rsidR="00355113" w:rsidRPr="00B13D7D" w:rsidRDefault="00355113" w:rsidP="004277C4">
            <w:pPr>
              <w:rPr>
                <w:b/>
              </w:rPr>
            </w:pPr>
            <w:r w:rsidRPr="00B13D7D">
              <w:rPr>
                <w:b/>
                <w:sz w:val="18"/>
                <w:szCs w:val="18"/>
              </w:rPr>
              <w:t>[Affix label if available]</w:t>
            </w:r>
          </w:p>
        </w:tc>
      </w:tr>
      <w:tr w:rsidR="00355113" w:rsidRPr="00B13D7D" w:rsidTr="00B13D7D">
        <w:tc>
          <w:tcPr>
            <w:tcW w:w="1027" w:type="dxa"/>
            <w:shd w:val="clear" w:color="auto" w:fill="BFBFBF"/>
          </w:tcPr>
          <w:p w:rsidR="00355113" w:rsidRPr="00B13D7D" w:rsidRDefault="00355113">
            <w:pPr>
              <w:rPr>
                <w:b/>
                <w:color w:val="000000"/>
              </w:rPr>
            </w:pPr>
            <w:r w:rsidRPr="00B13D7D">
              <w:rPr>
                <w:b/>
                <w:color w:val="000000"/>
              </w:rPr>
              <w:t>Date</w:t>
            </w:r>
          </w:p>
        </w:tc>
        <w:tc>
          <w:tcPr>
            <w:tcW w:w="1368" w:type="dxa"/>
          </w:tcPr>
          <w:p w:rsidR="00355113" w:rsidRPr="00B13D7D" w:rsidRDefault="00355113"/>
        </w:tc>
        <w:tc>
          <w:tcPr>
            <w:tcW w:w="4799" w:type="dxa"/>
          </w:tcPr>
          <w:p w:rsidR="00355113" w:rsidRPr="00B13D7D" w:rsidRDefault="00355113">
            <w:r w:rsidRPr="00B13D7D">
              <w:t>1.</w:t>
            </w:r>
          </w:p>
        </w:tc>
        <w:tc>
          <w:tcPr>
            <w:tcW w:w="1276" w:type="dxa"/>
          </w:tcPr>
          <w:p w:rsidR="00355113" w:rsidRPr="00B13D7D" w:rsidRDefault="00355113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355113" w:rsidRPr="00B13D7D" w:rsidRDefault="00355113" w:rsidP="00B13D7D">
            <w:pPr>
              <w:jc w:val="center"/>
              <w:rPr>
                <w:sz w:val="18"/>
                <w:szCs w:val="18"/>
              </w:rPr>
            </w:pPr>
            <w:r w:rsidRPr="00B13D7D">
              <w:rPr>
                <w:sz w:val="18"/>
                <w:szCs w:val="18"/>
              </w:rPr>
              <w:t>Please circle</w:t>
            </w:r>
          </w:p>
          <w:p w:rsidR="00355113" w:rsidRPr="00B13D7D" w:rsidRDefault="00355113" w:rsidP="00B13D7D">
            <w:pPr>
              <w:jc w:val="center"/>
              <w:rPr>
                <w:sz w:val="8"/>
                <w:szCs w:val="8"/>
              </w:rPr>
            </w:pPr>
          </w:p>
          <w:p w:rsidR="00355113" w:rsidRPr="00B13D7D" w:rsidRDefault="00355113" w:rsidP="00B13D7D">
            <w:pPr>
              <w:jc w:val="center"/>
              <w:rPr>
                <w:b/>
                <w:sz w:val="18"/>
                <w:szCs w:val="18"/>
              </w:rPr>
            </w:pPr>
            <w:r w:rsidRPr="00B13D7D">
              <w:rPr>
                <w:b/>
                <w:sz w:val="18"/>
                <w:szCs w:val="18"/>
              </w:rPr>
              <w:t>Water for injection</w:t>
            </w:r>
          </w:p>
          <w:p w:rsidR="00355113" w:rsidRPr="00B13D7D" w:rsidRDefault="00355113" w:rsidP="00B13D7D">
            <w:pPr>
              <w:jc w:val="center"/>
              <w:rPr>
                <w:sz w:val="18"/>
                <w:szCs w:val="18"/>
              </w:rPr>
            </w:pPr>
            <w:r w:rsidRPr="00B13D7D">
              <w:rPr>
                <w:sz w:val="18"/>
                <w:szCs w:val="18"/>
              </w:rPr>
              <w:t>or</w:t>
            </w:r>
          </w:p>
          <w:p w:rsidR="00355113" w:rsidRPr="00B13D7D" w:rsidRDefault="00355113" w:rsidP="00B13D7D">
            <w:pPr>
              <w:jc w:val="center"/>
              <w:rPr>
                <w:b/>
                <w:sz w:val="18"/>
                <w:szCs w:val="18"/>
              </w:rPr>
            </w:pPr>
            <w:r w:rsidRPr="00B13D7D">
              <w:rPr>
                <w:b/>
                <w:sz w:val="18"/>
                <w:szCs w:val="18"/>
              </w:rPr>
              <w:t>Normal Saline</w:t>
            </w:r>
          </w:p>
        </w:tc>
        <w:tc>
          <w:tcPr>
            <w:tcW w:w="1136" w:type="dxa"/>
          </w:tcPr>
          <w:p w:rsidR="00355113" w:rsidRPr="00B13D7D" w:rsidRDefault="00355113" w:rsidP="00B13D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5113" w:rsidRPr="00B13D7D" w:rsidRDefault="00355113"/>
        </w:tc>
        <w:tc>
          <w:tcPr>
            <w:tcW w:w="4359" w:type="dxa"/>
            <w:vMerge w:val="restart"/>
            <w:vAlign w:val="bottom"/>
          </w:tcPr>
          <w:p w:rsidR="00355113" w:rsidRPr="00B13D7D" w:rsidRDefault="00355113" w:rsidP="00780D6C">
            <w:r w:rsidRPr="00B13D7D">
              <w:t>NHS Number: ………………………………………………..</w:t>
            </w:r>
          </w:p>
          <w:p w:rsidR="00355113" w:rsidRPr="00B13D7D" w:rsidRDefault="00355113" w:rsidP="00780D6C">
            <w:r w:rsidRPr="00B13D7D">
              <w:t>Surname: ………………………………………………………</w:t>
            </w:r>
          </w:p>
          <w:p w:rsidR="00355113" w:rsidRPr="00B13D7D" w:rsidRDefault="00355113" w:rsidP="00780D6C">
            <w:r w:rsidRPr="00B13D7D">
              <w:t>Forename(s): …………………………………………………</w:t>
            </w:r>
          </w:p>
          <w:p w:rsidR="00355113" w:rsidRPr="00B13D7D" w:rsidRDefault="00355113" w:rsidP="00780D6C">
            <w:r w:rsidRPr="00B13D7D">
              <w:t>Address: ………………………………………………………..</w:t>
            </w:r>
          </w:p>
          <w:p w:rsidR="00355113" w:rsidRPr="00B13D7D" w:rsidRDefault="00355113" w:rsidP="00780D6C">
            <w:r w:rsidRPr="00B13D7D">
              <w:t xml:space="preserve">                 ……………………………………………………….</w:t>
            </w:r>
          </w:p>
          <w:p w:rsidR="00355113" w:rsidRPr="00B13D7D" w:rsidRDefault="00355113" w:rsidP="00780D6C">
            <w:r w:rsidRPr="00B13D7D">
              <w:t>DOB: ……………………..</w:t>
            </w:r>
          </w:p>
        </w:tc>
      </w:tr>
      <w:tr w:rsidR="00355113" w:rsidRPr="00B13D7D" w:rsidTr="00B13D7D">
        <w:tc>
          <w:tcPr>
            <w:tcW w:w="1027" w:type="dxa"/>
            <w:shd w:val="clear" w:color="auto" w:fill="BFBFBF"/>
          </w:tcPr>
          <w:p w:rsidR="00355113" w:rsidRPr="00B13D7D" w:rsidRDefault="00355113">
            <w:pPr>
              <w:rPr>
                <w:b/>
                <w:color w:val="000000"/>
              </w:rPr>
            </w:pPr>
            <w:r w:rsidRPr="00B13D7D">
              <w:rPr>
                <w:b/>
                <w:color w:val="000000"/>
              </w:rPr>
              <w:t>Route</w:t>
            </w:r>
          </w:p>
        </w:tc>
        <w:tc>
          <w:tcPr>
            <w:tcW w:w="1368" w:type="dxa"/>
          </w:tcPr>
          <w:p w:rsidR="00355113" w:rsidRPr="00B13D7D" w:rsidRDefault="00355113" w:rsidP="00B13D7D">
            <w:pPr>
              <w:jc w:val="center"/>
            </w:pPr>
            <w:r w:rsidRPr="00B13D7D">
              <w:t>SC</w:t>
            </w:r>
          </w:p>
        </w:tc>
        <w:tc>
          <w:tcPr>
            <w:tcW w:w="4799" w:type="dxa"/>
          </w:tcPr>
          <w:p w:rsidR="00355113" w:rsidRPr="00B13D7D" w:rsidRDefault="00355113">
            <w:r w:rsidRPr="00B13D7D">
              <w:t>2.</w:t>
            </w:r>
          </w:p>
        </w:tc>
        <w:tc>
          <w:tcPr>
            <w:tcW w:w="1276" w:type="dxa"/>
          </w:tcPr>
          <w:p w:rsidR="00355113" w:rsidRPr="00B13D7D" w:rsidRDefault="00355113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55113" w:rsidRPr="00B13D7D" w:rsidRDefault="00355113"/>
        </w:tc>
        <w:tc>
          <w:tcPr>
            <w:tcW w:w="1136" w:type="dxa"/>
          </w:tcPr>
          <w:p w:rsidR="00355113" w:rsidRPr="00B13D7D" w:rsidRDefault="00355113"/>
        </w:tc>
        <w:tc>
          <w:tcPr>
            <w:tcW w:w="1134" w:type="dxa"/>
            <w:vMerge/>
          </w:tcPr>
          <w:p w:rsidR="00355113" w:rsidRPr="00B13D7D" w:rsidRDefault="00355113"/>
        </w:tc>
        <w:tc>
          <w:tcPr>
            <w:tcW w:w="4359" w:type="dxa"/>
            <w:vMerge/>
          </w:tcPr>
          <w:p w:rsidR="00355113" w:rsidRPr="00B13D7D" w:rsidRDefault="00355113"/>
        </w:tc>
      </w:tr>
      <w:tr w:rsidR="00355113" w:rsidRPr="00B13D7D" w:rsidTr="00B13D7D">
        <w:tc>
          <w:tcPr>
            <w:tcW w:w="1027" w:type="dxa"/>
            <w:vMerge w:val="restart"/>
            <w:shd w:val="clear" w:color="auto" w:fill="BFBFBF"/>
          </w:tcPr>
          <w:p w:rsidR="00355113" w:rsidRPr="00B13D7D" w:rsidRDefault="00355113" w:rsidP="00E32F80">
            <w:r w:rsidRPr="00B13D7D">
              <w:rPr>
                <w:b/>
                <w:color w:val="000000"/>
              </w:rPr>
              <w:t>Duration of flow</w:t>
            </w:r>
          </w:p>
        </w:tc>
        <w:tc>
          <w:tcPr>
            <w:tcW w:w="1368" w:type="dxa"/>
            <w:vMerge w:val="restart"/>
          </w:tcPr>
          <w:p w:rsidR="00355113" w:rsidRPr="00B13D7D" w:rsidRDefault="00355113" w:rsidP="00B13D7D">
            <w:pPr>
              <w:jc w:val="center"/>
              <w:rPr>
                <w:sz w:val="18"/>
                <w:szCs w:val="18"/>
              </w:rPr>
            </w:pPr>
            <w:r w:rsidRPr="00B13D7D">
              <w:rPr>
                <w:sz w:val="18"/>
                <w:szCs w:val="18"/>
              </w:rPr>
              <w:t>Please circle</w:t>
            </w:r>
          </w:p>
          <w:p w:rsidR="00355113" w:rsidRPr="00B13D7D" w:rsidRDefault="00355113" w:rsidP="00B13D7D">
            <w:pPr>
              <w:jc w:val="center"/>
              <w:rPr>
                <w:b/>
                <w:sz w:val="18"/>
                <w:szCs w:val="18"/>
              </w:rPr>
            </w:pPr>
            <w:r w:rsidRPr="00B13D7D">
              <w:rPr>
                <w:b/>
                <w:sz w:val="18"/>
                <w:szCs w:val="18"/>
              </w:rPr>
              <w:t>12 hours</w:t>
            </w:r>
          </w:p>
          <w:p w:rsidR="00355113" w:rsidRPr="00B13D7D" w:rsidRDefault="00355113" w:rsidP="00B13D7D">
            <w:pPr>
              <w:jc w:val="center"/>
            </w:pPr>
            <w:r w:rsidRPr="00B13D7D">
              <w:rPr>
                <w:b/>
                <w:sz w:val="18"/>
                <w:szCs w:val="18"/>
              </w:rPr>
              <w:t>24 hours</w:t>
            </w:r>
          </w:p>
        </w:tc>
        <w:tc>
          <w:tcPr>
            <w:tcW w:w="4799" w:type="dxa"/>
          </w:tcPr>
          <w:p w:rsidR="00355113" w:rsidRPr="00B13D7D" w:rsidRDefault="00355113">
            <w:r w:rsidRPr="00B13D7D">
              <w:t>3.</w:t>
            </w:r>
          </w:p>
        </w:tc>
        <w:tc>
          <w:tcPr>
            <w:tcW w:w="1276" w:type="dxa"/>
          </w:tcPr>
          <w:p w:rsidR="00355113" w:rsidRPr="00B13D7D" w:rsidRDefault="00355113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55113" w:rsidRPr="00B13D7D" w:rsidRDefault="00355113"/>
        </w:tc>
        <w:tc>
          <w:tcPr>
            <w:tcW w:w="1136" w:type="dxa"/>
          </w:tcPr>
          <w:p w:rsidR="00355113" w:rsidRPr="00B13D7D" w:rsidRDefault="00355113"/>
        </w:tc>
        <w:tc>
          <w:tcPr>
            <w:tcW w:w="1134" w:type="dxa"/>
            <w:vMerge/>
          </w:tcPr>
          <w:p w:rsidR="00355113" w:rsidRPr="00B13D7D" w:rsidRDefault="00355113"/>
        </w:tc>
        <w:tc>
          <w:tcPr>
            <w:tcW w:w="4359" w:type="dxa"/>
            <w:vMerge/>
          </w:tcPr>
          <w:p w:rsidR="00355113" w:rsidRPr="00B13D7D" w:rsidRDefault="00355113"/>
        </w:tc>
      </w:tr>
      <w:tr w:rsidR="00355113" w:rsidRPr="00B13D7D" w:rsidTr="00B13D7D">
        <w:tc>
          <w:tcPr>
            <w:tcW w:w="1027" w:type="dxa"/>
            <w:vMerge/>
            <w:shd w:val="clear" w:color="auto" w:fill="BFBFBF"/>
          </w:tcPr>
          <w:p w:rsidR="00355113" w:rsidRPr="00B13D7D" w:rsidRDefault="00355113"/>
        </w:tc>
        <w:tc>
          <w:tcPr>
            <w:tcW w:w="1368" w:type="dxa"/>
            <w:vMerge/>
          </w:tcPr>
          <w:p w:rsidR="00355113" w:rsidRPr="00B13D7D" w:rsidRDefault="00355113"/>
        </w:tc>
        <w:tc>
          <w:tcPr>
            <w:tcW w:w="4799" w:type="dxa"/>
          </w:tcPr>
          <w:p w:rsidR="00355113" w:rsidRPr="00B13D7D" w:rsidRDefault="00355113">
            <w:r w:rsidRPr="00B13D7D">
              <w:t>4.</w:t>
            </w:r>
          </w:p>
        </w:tc>
        <w:tc>
          <w:tcPr>
            <w:tcW w:w="1276" w:type="dxa"/>
          </w:tcPr>
          <w:p w:rsidR="00355113" w:rsidRPr="00B13D7D" w:rsidRDefault="00355113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55113" w:rsidRPr="00B13D7D" w:rsidRDefault="00355113"/>
        </w:tc>
        <w:tc>
          <w:tcPr>
            <w:tcW w:w="1136" w:type="dxa"/>
          </w:tcPr>
          <w:p w:rsidR="00355113" w:rsidRPr="00B13D7D" w:rsidRDefault="00355113"/>
        </w:tc>
        <w:tc>
          <w:tcPr>
            <w:tcW w:w="1134" w:type="dxa"/>
            <w:vMerge/>
          </w:tcPr>
          <w:p w:rsidR="00355113" w:rsidRPr="00B13D7D" w:rsidRDefault="00355113"/>
        </w:tc>
        <w:tc>
          <w:tcPr>
            <w:tcW w:w="4359" w:type="dxa"/>
            <w:vMerge/>
          </w:tcPr>
          <w:p w:rsidR="00355113" w:rsidRPr="00B13D7D" w:rsidRDefault="00355113"/>
        </w:tc>
      </w:tr>
      <w:tr w:rsidR="00355113" w:rsidRPr="00B13D7D" w:rsidTr="00B13D7D">
        <w:trPr>
          <w:trHeight w:val="495"/>
        </w:trPr>
        <w:tc>
          <w:tcPr>
            <w:tcW w:w="11876" w:type="dxa"/>
            <w:gridSpan w:val="7"/>
            <w:vAlign w:val="bottom"/>
          </w:tcPr>
          <w:p w:rsidR="00355113" w:rsidRPr="00B13D7D" w:rsidRDefault="00355113" w:rsidP="003610F7">
            <w:pPr>
              <w:rPr>
                <w:rFonts w:ascii="Tahoma" w:hAnsi="Tahoma" w:cs="Tahoma"/>
                <w:i/>
                <w:color w:val="00B050"/>
                <w:sz w:val="16"/>
                <w:szCs w:val="16"/>
              </w:rPr>
            </w:pPr>
            <w:r w:rsidRPr="00B13D7D">
              <w:rPr>
                <w:rFonts w:ascii="Tahoma" w:hAnsi="Tahoma" w:cs="Tahoma"/>
                <w:i/>
                <w:color w:val="00B050"/>
                <w:sz w:val="16"/>
                <w:szCs w:val="16"/>
              </w:rPr>
              <w:t>The patient will be reviewed by the attending clinician at each attendance and, where there has been a change of circumstances, will refer to the prescriber for any necessary treatment changes or need for review.</w:t>
            </w:r>
            <w:r w:rsidRPr="00B13D7D">
              <w:rPr>
                <w:rFonts w:ascii="Tahoma" w:hAnsi="Tahoma" w:cs="Tahoma"/>
                <w:color w:val="00B050"/>
                <w:sz w:val="20"/>
                <w:szCs w:val="24"/>
              </w:rPr>
              <w:t xml:space="preserve">  </w:t>
            </w:r>
            <w:r w:rsidRPr="00B13D7D">
              <w:rPr>
                <w:rFonts w:ascii="Tahoma" w:hAnsi="Tahoma" w:cs="Tahoma"/>
                <w:i/>
                <w:color w:val="00B050"/>
                <w:sz w:val="16"/>
                <w:szCs w:val="16"/>
              </w:rPr>
              <w:t>If, as the prescriber, you wish to review the patient on a particular date, please stipulate below -</w:t>
            </w:r>
          </w:p>
          <w:p w:rsidR="00355113" w:rsidRPr="00B13D7D" w:rsidRDefault="00355113" w:rsidP="003610F7">
            <w:pPr>
              <w:rPr>
                <w:sz w:val="28"/>
                <w:szCs w:val="28"/>
              </w:rPr>
            </w:pPr>
            <w:r w:rsidRPr="00B13D7D">
              <w:rPr>
                <w:rFonts w:ascii="Tahoma" w:hAnsi="Tahoma" w:cs="Tahoma"/>
                <w:i/>
                <w:color w:val="00B050"/>
                <w:sz w:val="16"/>
                <w:szCs w:val="16"/>
              </w:rPr>
              <w:t xml:space="preserve"> </w:t>
            </w:r>
            <w:r w:rsidRPr="00B13D7D">
              <w:rPr>
                <w:rFonts w:ascii="Tahoma" w:hAnsi="Tahoma" w:cs="Tahoma"/>
                <w:color w:val="00B050"/>
                <w:sz w:val="20"/>
                <w:szCs w:val="24"/>
              </w:rPr>
              <w:t xml:space="preserve">Review date: ……………………….. </w:t>
            </w:r>
          </w:p>
        </w:tc>
        <w:tc>
          <w:tcPr>
            <w:tcW w:w="4359" w:type="dxa"/>
            <w:vMerge/>
          </w:tcPr>
          <w:p w:rsidR="00355113" w:rsidRPr="00B13D7D" w:rsidRDefault="00355113"/>
        </w:tc>
      </w:tr>
      <w:tr w:rsidR="00355113" w:rsidRPr="00B13D7D" w:rsidTr="00B13D7D">
        <w:trPr>
          <w:trHeight w:val="70"/>
        </w:trPr>
        <w:tc>
          <w:tcPr>
            <w:tcW w:w="11874" w:type="dxa"/>
            <w:gridSpan w:val="7"/>
          </w:tcPr>
          <w:p w:rsidR="00355113" w:rsidRPr="00B13D7D" w:rsidRDefault="00355113" w:rsidP="00C61344"/>
          <w:p w:rsidR="00355113" w:rsidRPr="00B13D7D" w:rsidRDefault="00355113" w:rsidP="00C61344">
            <w:pPr>
              <w:rPr>
                <w:sz w:val="16"/>
                <w:szCs w:val="16"/>
              </w:rPr>
            </w:pPr>
            <w:r w:rsidRPr="00B13D7D">
              <w:t>Prescriber name: …………………………………………  Signature: …………………………………………………  Practice: ……………………………………………..</w:t>
            </w:r>
          </w:p>
        </w:tc>
        <w:tc>
          <w:tcPr>
            <w:tcW w:w="4361" w:type="dxa"/>
          </w:tcPr>
          <w:p w:rsidR="00355113" w:rsidRPr="00B13D7D" w:rsidRDefault="00355113" w:rsidP="00B13D7D">
            <w:pPr>
              <w:ind w:left="316" w:hanging="284"/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a.    Pharmacy: Only complete if this form is used on a ward. NOT required for community use.</w:t>
            </w:r>
          </w:p>
        </w:tc>
      </w:tr>
    </w:tbl>
    <w:p w:rsidR="00355113" w:rsidRDefault="00355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95"/>
        <w:gridCol w:w="173"/>
        <w:gridCol w:w="1340"/>
        <w:gridCol w:w="2487"/>
        <w:gridCol w:w="425"/>
        <w:gridCol w:w="3402"/>
        <w:gridCol w:w="878"/>
        <w:gridCol w:w="827"/>
        <w:gridCol w:w="701"/>
        <w:gridCol w:w="712"/>
        <w:gridCol w:w="699"/>
        <w:gridCol w:w="701"/>
        <w:gridCol w:w="700"/>
        <w:gridCol w:w="701"/>
      </w:tblGrid>
      <w:tr w:rsidR="00355113" w:rsidRPr="00B13D7D" w:rsidTr="00B13D7D">
        <w:tc>
          <w:tcPr>
            <w:tcW w:w="11192" w:type="dxa"/>
            <w:gridSpan w:val="8"/>
            <w:shd w:val="clear" w:color="auto" w:fill="595959"/>
          </w:tcPr>
          <w:p w:rsidR="00355113" w:rsidRPr="00B13D7D" w:rsidRDefault="00355113" w:rsidP="00CE3E00">
            <w:pPr>
              <w:rPr>
                <w:b/>
                <w:color w:val="FFFFFF"/>
              </w:rPr>
            </w:pPr>
            <w:r w:rsidRPr="00B13D7D">
              <w:rPr>
                <w:b/>
                <w:color w:val="FFFFFF"/>
              </w:rPr>
              <w:t>ADMINISTRATION &amp; OBSERVATION DETAILS [for completion by administering clinician]</w:t>
            </w:r>
          </w:p>
        </w:tc>
        <w:tc>
          <w:tcPr>
            <w:tcW w:w="2939" w:type="dxa"/>
            <w:gridSpan w:val="4"/>
            <w:shd w:val="clear" w:color="auto" w:fill="FFFFFF"/>
          </w:tcPr>
          <w:p w:rsidR="00355113" w:rsidRPr="00B13D7D" w:rsidRDefault="00355113">
            <w:pPr>
              <w:rPr>
                <w:b/>
                <w:color w:val="FFFFFF"/>
              </w:rPr>
            </w:pPr>
            <w:r w:rsidRPr="00B13D7D">
              <w:rPr>
                <w:b/>
              </w:rPr>
              <w:t>WARD OR BASEPOINT NAME</w:t>
            </w:r>
          </w:p>
        </w:tc>
        <w:tc>
          <w:tcPr>
            <w:tcW w:w="2102" w:type="dxa"/>
            <w:gridSpan w:val="3"/>
          </w:tcPr>
          <w:p w:rsidR="00355113" w:rsidRPr="00B13D7D" w:rsidRDefault="00355113"/>
        </w:tc>
      </w:tr>
      <w:tr w:rsidR="00355113" w:rsidRPr="00B13D7D" w:rsidTr="00B13D7D">
        <w:tc>
          <w:tcPr>
            <w:tcW w:w="16233" w:type="dxa"/>
            <w:gridSpan w:val="15"/>
          </w:tcPr>
          <w:p w:rsidR="00355113" w:rsidRPr="00B13D7D" w:rsidRDefault="00355113" w:rsidP="000C2EBB">
            <w:pPr>
              <w:rPr>
                <w:b/>
              </w:rPr>
            </w:pPr>
            <w:r w:rsidRPr="00B13D7D">
              <w:rPr>
                <w:b/>
              </w:rPr>
              <w:t xml:space="preserve">The patient will be reviewed by the attending clinician at each attendance and, where there has been a change of circumstances, will refer to the prescriber for any necessary treatment changes or need for review. </w:t>
            </w:r>
          </w:p>
        </w:tc>
      </w:tr>
      <w:tr w:rsidR="00355113" w:rsidRPr="00B13D7D" w:rsidTr="00B13D7D">
        <w:tc>
          <w:tcPr>
            <w:tcW w:w="2487" w:type="dxa"/>
            <w:gridSpan w:val="2"/>
            <w:shd w:val="clear" w:color="auto" w:fill="BFBFBF"/>
          </w:tcPr>
          <w:p w:rsidR="00355113" w:rsidRPr="00B13D7D" w:rsidRDefault="00355113" w:rsidP="00FE6C39">
            <w:pPr>
              <w:rPr>
                <w:b/>
              </w:rPr>
            </w:pPr>
            <w:r w:rsidRPr="00B13D7D">
              <w:rPr>
                <w:b/>
              </w:rPr>
              <w:t>ADMINISTRATION</w:t>
            </w:r>
            <w:r w:rsidRPr="00B13D7D">
              <w:rPr>
                <w:b/>
                <w:vertAlign w:val="superscript"/>
              </w:rPr>
              <w:t>1</w:t>
            </w:r>
          </w:p>
        </w:tc>
        <w:tc>
          <w:tcPr>
            <w:tcW w:w="1513" w:type="dxa"/>
            <w:gridSpan w:val="2"/>
          </w:tcPr>
          <w:p w:rsidR="00355113" w:rsidRPr="00B13D7D" w:rsidRDefault="00355113" w:rsidP="00FE6C39">
            <w:pPr>
              <w:rPr>
                <w:b/>
              </w:rPr>
            </w:pPr>
            <w:r w:rsidRPr="00B13D7D">
              <w:rPr>
                <w:b/>
              </w:rPr>
              <w:t xml:space="preserve">Day and Date </w:t>
            </w:r>
          </w:p>
        </w:tc>
        <w:tc>
          <w:tcPr>
            <w:tcW w:w="2487" w:type="dxa"/>
          </w:tcPr>
          <w:p w:rsidR="00355113" w:rsidRPr="00B13D7D" w:rsidRDefault="00355113" w:rsidP="00FE6C39">
            <w:pPr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BFBFBF"/>
          </w:tcPr>
          <w:p w:rsidR="00355113" w:rsidRPr="00B13D7D" w:rsidRDefault="00355113">
            <w:pPr>
              <w:rPr>
                <w:b/>
              </w:rPr>
            </w:pPr>
            <w:r w:rsidRPr="00B13D7D">
              <w:rPr>
                <w:b/>
              </w:rPr>
              <w:t>OBSERVATIONS</w:t>
            </w:r>
            <w:r w:rsidRPr="00B13D7D">
              <w:rPr>
                <w:b/>
                <w:vertAlign w:val="superscript"/>
              </w:rPr>
              <w:t>2</w:t>
            </w:r>
          </w:p>
        </w:tc>
        <w:tc>
          <w:tcPr>
            <w:tcW w:w="1705" w:type="dxa"/>
            <w:gridSpan w:val="2"/>
          </w:tcPr>
          <w:p w:rsidR="00355113" w:rsidRPr="00B13D7D" w:rsidRDefault="00355113">
            <w:pPr>
              <w:rPr>
                <w:b/>
              </w:rPr>
            </w:pPr>
            <w:r w:rsidRPr="00B13D7D">
              <w:rPr>
                <w:b/>
              </w:rPr>
              <w:t>Time [HH:MM]</w:t>
            </w:r>
          </w:p>
        </w:tc>
        <w:tc>
          <w:tcPr>
            <w:tcW w:w="701" w:type="dxa"/>
          </w:tcPr>
          <w:p w:rsidR="00355113" w:rsidRPr="00B13D7D" w:rsidRDefault="00355113">
            <w:pPr>
              <w:rPr>
                <w:b/>
              </w:rPr>
            </w:pPr>
          </w:p>
        </w:tc>
        <w:tc>
          <w:tcPr>
            <w:tcW w:w="712" w:type="dxa"/>
          </w:tcPr>
          <w:p w:rsidR="00355113" w:rsidRPr="00B13D7D" w:rsidRDefault="00355113">
            <w:pPr>
              <w:rPr>
                <w:b/>
              </w:rPr>
            </w:pPr>
          </w:p>
        </w:tc>
        <w:tc>
          <w:tcPr>
            <w:tcW w:w="699" w:type="dxa"/>
          </w:tcPr>
          <w:p w:rsidR="00355113" w:rsidRPr="00B13D7D" w:rsidRDefault="00355113">
            <w:pPr>
              <w:rPr>
                <w:b/>
              </w:rPr>
            </w:pPr>
          </w:p>
        </w:tc>
        <w:tc>
          <w:tcPr>
            <w:tcW w:w="701" w:type="dxa"/>
          </w:tcPr>
          <w:p w:rsidR="00355113" w:rsidRPr="00B13D7D" w:rsidRDefault="00355113">
            <w:pPr>
              <w:rPr>
                <w:b/>
              </w:rPr>
            </w:pPr>
          </w:p>
        </w:tc>
        <w:tc>
          <w:tcPr>
            <w:tcW w:w="700" w:type="dxa"/>
          </w:tcPr>
          <w:p w:rsidR="00355113" w:rsidRPr="00B13D7D" w:rsidRDefault="00355113">
            <w:pPr>
              <w:rPr>
                <w:b/>
              </w:rPr>
            </w:pPr>
          </w:p>
        </w:tc>
        <w:tc>
          <w:tcPr>
            <w:tcW w:w="701" w:type="dxa"/>
          </w:tcPr>
          <w:p w:rsidR="00355113" w:rsidRPr="00B13D7D" w:rsidRDefault="00355113">
            <w:pPr>
              <w:rPr>
                <w:b/>
              </w:rPr>
            </w:pPr>
          </w:p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 w:val="restart"/>
            <w:textDirection w:val="btLr"/>
            <w:vAlign w:val="center"/>
          </w:tcPr>
          <w:p w:rsidR="00355113" w:rsidRPr="00B13D7D" w:rsidRDefault="00355113" w:rsidP="00B13D7D">
            <w:pPr>
              <w:ind w:left="113" w:right="113"/>
              <w:jc w:val="center"/>
              <w:rPr>
                <w:b/>
              </w:rPr>
            </w:pPr>
            <w:r w:rsidRPr="00B13D7D">
              <w:rPr>
                <w:b/>
              </w:rPr>
              <w:t>DAILY  SET  UP</w:t>
            </w:r>
          </w:p>
        </w:tc>
        <w:tc>
          <w:tcPr>
            <w:tcW w:w="6095" w:type="dxa"/>
            <w:gridSpan w:val="4"/>
          </w:tcPr>
          <w:p w:rsidR="00355113" w:rsidRPr="00B13D7D" w:rsidRDefault="00355113">
            <w:r w:rsidRPr="00B13D7D">
              <w:t>Start time of infusion: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5113" w:rsidRPr="00B13D7D" w:rsidRDefault="00355113" w:rsidP="00B13D7D">
            <w:pPr>
              <w:ind w:left="113" w:right="113"/>
              <w:jc w:val="center"/>
              <w:rPr>
                <w:b/>
              </w:rPr>
            </w:pPr>
            <w:r w:rsidRPr="00B13D7D">
              <w:rPr>
                <w:b/>
              </w:rPr>
              <w:t>MONITORING  PROGRESS</w:t>
            </w:r>
          </w:p>
        </w:tc>
        <w:tc>
          <w:tcPr>
            <w:tcW w:w="5107" w:type="dxa"/>
            <w:gridSpan w:val="3"/>
          </w:tcPr>
          <w:p w:rsidR="00355113" w:rsidRPr="00B13D7D" w:rsidRDefault="00355113" w:rsidP="001914E4">
            <w:r w:rsidRPr="00B13D7D">
              <w:t>Site appearance</w:t>
            </w:r>
            <w:r w:rsidRPr="00B13D7D">
              <w:rPr>
                <w:vertAlign w:val="superscript"/>
              </w:rPr>
              <w:t>6</w:t>
            </w:r>
            <w:r w:rsidRPr="00B13D7D">
              <w:t xml:space="preserve"> :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2268" w:type="dxa"/>
            <w:gridSpan w:val="2"/>
            <w:vMerge w:val="restart"/>
          </w:tcPr>
          <w:p w:rsidR="00355113" w:rsidRPr="00B13D7D" w:rsidRDefault="00355113">
            <w:r w:rsidRPr="00B13D7D">
              <w:t xml:space="preserve">Syringe size used </w:t>
            </w:r>
          </w:p>
          <w:p w:rsidR="00355113" w:rsidRPr="00B13D7D" w:rsidRDefault="00355113">
            <w:pPr>
              <w:rPr>
                <w:b/>
              </w:rPr>
            </w:pPr>
            <w:r w:rsidRPr="00B13D7D">
              <w:rPr>
                <w:b/>
              </w:rPr>
              <w:t xml:space="preserve">20ml    </w:t>
            </w:r>
            <w:r w:rsidRPr="00B13D7D">
              <w:t xml:space="preserve">or </w:t>
            </w:r>
            <w:r w:rsidRPr="00B13D7D">
              <w:rPr>
                <w:b/>
              </w:rPr>
              <w:t xml:space="preserve">   30ml </w:t>
            </w:r>
          </w:p>
        </w:tc>
        <w:tc>
          <w:tcPr>
            <w:tcW w:w="3827" w:type="dxa"/>
            <w:gridSpan w:val="2"/>
            <w:vMerge w:val="restart"/>
          </w:tcPr>
          <w:p w:rsidR="00355113" w:rsidRPr="00B13D7D" w:rsidRDefault="00355113">
            <w:pPr>
              <w:rPr>
                <w:i/>
                <w:sz w:val="20"/>
                <w:szCs w:val="20"/>
              </w:rPr>
            </w:pPr>
            <w:r w:rsidRPr="00B13D7D">
              <w:rPr>
                <w:i/>
                <w:sz w:val="20"/>
                <w:szCs w:val="20"/>
              </w:rPr>
              <w:t>17ml infusion in 20ml syringe</w:t>
            </w:r>
          </w:p>
          <w:p w:rsidR="00355113" w:rsidRPr="00B13D7D" w:rsidRDefault="00355113">
            <w:r w:rsidRPr="00B13D7D">
              <w:rPr>
                <w:i/>
                <w:sz w:val="20"/>
                <w:szCs w:val="20"/>
              </w:rPr>
              <w:t>22ml infusion in 30ml syringe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Syringe/line contents clear</w:t>
            </w:r>
            <w:r w:rsidRPr="00B13D7D">
              <w:rPr>
                <w:vertAlign w:val="superscript"/>
              </w:rPr>
              <w:t>3</w:t>
            </w:r>
            <w:r w:rsidRPr="00B13D7D">
              <w:t xml:space="preserve"> - OK to continue? [Y/N]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2268" w:type="dxa"/>
            <w:gridSpan w:val="2"/>
            <w:vMerge/>
          </w:tcPr>
          <w:p w:rsidR="00355113" w:rsidRPr="00B13D7D" w:rsidRDefault="00355113"/>
        </w:tc>
        <w:tc>
          <w:tcPr>
            <w:tcW w:w="3827" w:type="dxa"/>
            <w:gridSpan w:val="2"/>
            <w:vMerge/>
          </w:tcPr>
          <w:p w:rsidR="00355113" w:rsidRPr="00B13D7D" w:rsidRDefault="00355113"/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 w:rsidP="00E40600">
            <w:r w:rsidRPr="00B13D7D">
              <w:t>Infusion rate setting – as at set up? [Y/N]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</w:tcPr>
          <w:p w:rsidR="00355113" w:rsidRPr="00B13D7D" w:rsidRDefault="00355113">
            <w:r w:rsidRPr="00B13D7D">
              <w:t>Syringe Driver serial No.:                           Battery Status [%]: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Infusion time remaining [HH:MM]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</w:tcPr>
          <w:p w:rsidR="00355113" w:rsidRPr="00B13D7D" w:rsidRDefault="00355113">
            <w:r w:rsidRPr="00B13D7D">
              <w:t>Infusion rate [ml/hr]: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 w:rsidP="00D77BE5">
            <w:r w:rsidRPr="00B13D7D">
              <w:t>Volume still to be infused (vtbi) [ml]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</w:tcPr>
          <w:p w:rsidR="00355113" w:rsidRPr="00B13D7D" w:rsidRDefault="00355113" w:rsidP="001914E4">
            <w:r w:rsidRPr="00B13D7D">
              <w:t>Site used</w:t>
            </w:r>
            <w:r w:rsidRPr="00B13D7D">
              <w:rPr>
                <w:vertAlign w:val="superscript"/>
              </w:rPr>
              <w:t>5</w:t>
            </w:r>
            <w:r w:rsidRPr="00B13D7D">
              <w:t>:                                     Site Appearance</w:t>
            </w:r>
            <w:r w:rsidRPr="00B13D7D">
              <w:rPr>
                <w:vertAlign w:val="superscript"/>
              </w:rPr>
              <w:t>6</w:t>
            </w:r>
            <w:r w:rsidRPr="00B13D7D">
              <w:t xml:space="preserve">: 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Is the VTBI correct for time remaining [Y/N]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</w:tcPr>
          <w:p w:rsidR="00355113" w:rsidRPr="00B13D7D" w:rsidRDefault="00355113">
            <w:r w:rsidRPr="00B13D7D">
              <w:t>Drawn up by:                                Checked by: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Volume infused [ml]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  <w:vMerge w:val="restart"/>
          </w:tcPr>
          <w:p w:rsidR="00355113" w:rsidRPr="00B13D7D" w:rsidRDefault="00355113">
            <w:r w:rsidRPr="00B13D7D">
              <w:t>Details of any problems &amp; actions taken:</w:t>
            </w:r>
          </w:p>
          <w:p w:rsidR="00355113" w:rsidRPr="00B13D7D" w:rsidRDefault="00355113"/>
          <w:p w:rsidR="00355113" w:rsidRPr="00B13D7D" w:rsidRDefault="00355113"/>
          <w:p w:rsidR="00355113" w:rsidRPr="00B13D7D" w:rsidRDefault="00355113" w:rsidP="003102E4">
            <w:pPr>
              <w:rPr>
                <w:b/>
              </w:rPr>
            </w:pPr>
            <w:r w:rsidRPr="00B13D7D">
              <w:rPr>
                <w:b/>
              </w:rPr>
              <w:t>If syringe contents discarded:</w:t>
            </w:r>
          </w:p>
          <w:p w:rsidR="00355113" w:rsidRPr="00B13D7D" w:rsidRDefault="00355113" w:rsidP="003102E4">
            <w:r w:rsidRPr="00B13D7D">
              <w:t>Volume discarded:                                  Date &amp; time:</w:t>
            </w:r>
          </w:p>
          <w:p w:rsidR="00355113" w:rsidRPr="00B13D7D" w:rsidRDefault="00355113" w:rsidP="003102E4">
            <w:r w:rsidRPr="00B13D7D">
              <w:t>Discharged by:                                         Checked:</w:t>
            </w:r>
          </w:p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 w:rsidP="001914E4">
            <w:r w:rsidRPr="00B13D7D">
              <w:t>Battery status [%]</w:t>
            </w:r>
            <w:r w:rsidRPr="00B13D7D">
              <w:rPr>
                <w:vertAlign w:val="superscript"/>
              </w:rPr>
              <w:t>4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  <w:vMerge/>
          </w:tcPr>
          <w:p w:rsidR="00355113" w:rsidRPr="00B13D7D" w:rsidRDefault="00355113"/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Is the key pad locked? [Y/N]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rPr>
          <w:cantSplit/>
          <w:trHeight w:val="227"/>
        </w:trPr>
        <w:tc>
          <w:tcPr>
            <w:tcW w:w="392" w:type="dxa"/>
            <w:vMerge/>
          </w:tcPr>
          <w:p w:rsidR="00355113" w:rsidRPr="00B13D7D" w:rsidRDefault="00355113"/>
        </w:tc>
        <w:tc>
          <w:tcPr>
            <w:tcW w:w="6095" w:type="dxa"/>
            <w:gridSpan w:val="4"/>
            <w:vMerge/>
          </w:tcPr>
          <w:p w:rsidR="00355113" w:rsidRPr="00B13D7D" w:rsidRDefault="00355113"/>
        </w:tc>
        <w:tc>
          <w:tcPr>
            <w:tcW w:w="425" w:type="dxa"/>
            <w:vMerge/>
          </w:tcPr>
          <w:p w:rsidR="00355113" w:rsidRPr="00B13D7D" w:rsidRDefault="00355113"/>
        </w:tc>
        <w:tc>
          <w:tcPr>
            <w:tcW w:w="5107" w:type="dxa"/>
            <w:gridSpan w:val="3"/>
          </w:tcPr>
          <w:p w:rsidR="00355113" w:rsidRPr="00B13D7D" w:rsidRDefault="00355113">
            <w:r w:rsidRPr="00B13D7D">
              <w:t>Observer’s initials</w:t>
            </w:r>
          </w:p>
        </w:tc>
        <w:tc>
          <w:tcPr>
            <w:tcW w:w="701" w:type="dxa"/>
          </w:tcPr>
          <w:p w:rsidR="00355113" w:rsidRPr="00B13D7D" w:rsidRDefault="00355113"/>
        </w:tc>
        <w:tc>
          <w:tcPr>
            <w:tcW w:w="712" w:type="dxa"/>
          </w:tcPr>
          <w:p w:rsidR="00355113" w:rsidRPr="00B13D7D" w:rsidRDefault="00355113"/>
        </w:tc>
        <w:tc>
          <w:tcPr>
            <w:tcW w:w="699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  <w:tc>
          <w:tcPr>
            <w:tcW w:w="700" w:type="dxa"/>
          </w:tcPr>
          <w:p w:rsidR="00355113" w:rsidRPr="00B13D7D" w:rsidRDefault="00355113"/>
        </w:tc>
        <w:tc>
          <w:tcPr>
            <w:tcW w:w="701" w:type="dxa"/>
          </w:tcPr>
          <w:p w:rsidR="00355113" w:rsidRPr="00B13D7D" w:rsidRDefault="00355113"/>
        </w:tc>
      </w:tr>
      <w:tr w:rsidR="00355113" w:rsidRPr="00B13D7D" w:rsidTr="00B13D7D">
        <w:tc>
          <w:tcPr>
            <w:tcW w:w="6487" w:type="dxa"/>
            <w:gridSpan w:val="5"/>
            <w:tcBorders>
              <w:right w:val="nil"/>
            </w:tcBorders>
          </w:tcPr>
          <w:p w:rsidR="00355113" w:rsidRPr="00B13D7D" w:rsidRDefault="00355113" w:rsidP="00B13D7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 xml:space="preserve">To be completed each time syringe driver is loaded </w:t>
            </w:r>
          </w:p>
          <w:p w:rsidR="00355113" w:rsidRPr="00B13D7D" w:rsidRDefault="00355113" w:rsidP="00B13D7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WARD - Completed 30 minutes after loading and then every 4 hours</w:t>
            </w:r>
          </w:p>
          <w:p w:rsidR="00355113" w:rsidRPr="00B13D7D" w:rsidRDefault="00355113" w:rsidP="00B13D7D">
            <w:pPr>
              <w:pStyle w:val="ListParagraph"/>
              <w:ind w:left="360"/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COMMUNITY – Complete at set up, at each subsequent visit and at syringe change</w:t>
            </w:r>
          </w:p>
          <w:p w:rsidR="00355113" w:rsidRPr="00B13D7D" w:rsidRDefault="00355113" w:rsidP="00B13D7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If contents of syringe look cloudy, precipitation has occurred. STOP infusing and contact prescriber. Refer to policy for guidance on checking compatibility</w:t>
            </w:r>
          </w:p>
        </w:tc>
        <w:tc>
          <w:tcPr>
            <w:tcW w:w="5532" w:type="dxa"/>
            <w:gridSpan w:val="4"/>
            <w:tcBorders>
              <w:left w:val="nil"/>
            </w:tcBorders>
          </w:tcPr>
          <w:p w:rsidR="00355113" w:rsidRPr="00B13D7D" w:rsidRDefault="00355113">
            <w:p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4.  Change battery when less than 10% (ward ) or 40% (community)</w:t>
            </w:r>
          </w:p>
          <w:p w:rsidR="00355113" w:rsidRPr="00B13D7D" w:rsidRDefault="00355113">
            <w:p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 xml:space="preserve">5.  Document insertion site of winged infusion </w:t>
            </w:r>
          </w:p>
          <w:p w:rsidR="00355113" w:rsidRPr="00B13D7D" w:rsidRDefault="00355113">
            <w:pPr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 xml:space="preserve">6.  Appearance: Use code below  </w:t>
            </w:r>
          </w:p>
          <w:p w:rsidR="00355113" w:rsidRPr="00B13D7D" w:rsidRDefault="00355113" w:rsidP="00B13D7D">
            <w:pPr>
              <w:ind w:left="720"/>
              <w:rPr>
                <w:sz w:val="16"/>
                <w:szCs w:val="16"/>
              </w:rPr>
            </w:pPr>
            <w:r w:rsidRPr="00B13D7D">
              <w:rPr>
                <w:sz w:val="16"/>
                <w:szCs w:val="16"/>
              </w:rPr>
              <w:t>NP (no problem)    P (pain)              I (inflammation)</w:t>
            </w:r>
          </w:p>
          <w:p w:rsidR="00355113" w:rsidRPr="00B13D7D" w:rsidRDefault="00355113" w:rsidP="00A078C3">
            <w:r w:rsidRPr="00B13D7D">
              <w:rPr>
                <w:sz w:val="16"/>
                <w:szCs w:val="16"/>
              </w:rPr>
              <w:t xml:space="preserve">                   SW (swelling)          B (bleeding)      H (hardening)</w:t>
            </w:r>
          </w:p>
        </w:tc>
        <w:tc>
          <w:tcPr>
            <w:tcW w:w="4214" w:type="dxa"/>
            <w:gridSpan w:val="6"/>
            <w:tcBorders>
              <w:bottom w:val="nil"/>
              <w:right w:val="nil"/>
            </w:tcBorders>
            <w:vAlign w:val="bottom"/>
          </w:tcPr>
          <w:p w:rsidR="00355113" w:rsidRPr="00B13D7D" w:rsidRDefault="00355113" w:rsidP="00B13D7D">
            <w:pPr>
              <w:jc w:val="right"/>
            </w:pPr>
            <w:r w:rsidRPr="00B13D7D">
              <w:t>Page 1</w:t>
            </w:r>
          </w:p>
        </w:tc>
      </w:tr>
    </w:tbl>
    <w:p w:rsidR="00355113" w:rsidRDefault="00355113" w:rsidP="00C61344">
      <w:bookmarkStart w:id="0" w:name="_GoBack"/>
      <w:bookmarkEnd w:id="0"/>
    </w:p>
    <w:sectPr w:rsidR="00355113" w:rsidSect="00C61344">
      <w:headerReference w:type="default" r:id="rId7"/>
      <w:pgSz w:w="16838" w:h="11906" w:orient="landscape"/>
      <w:pgMar w:top="741" w:right="395" w:bottom="709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13" w:rsidRDefault="00355113" w:rsidP="004277C4">
      <w:r>
        <w:separator/>
      </w:r>
    </w:p>
  </w:endnote>
  <w:endnote w:type="continuationSeparator" w:id="0">
    <w:p w:rsidR="00355113" w:rsidRDefault="00355113" w:rsidP="0042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13" w:rsidRDefault="00355113" w:rsidP="004277C4">
      <w:r>
        <w:separator/>
      </w:r>
    </w:p>
  </w:footnote>
  <w:footnote w:type="continuationSeparator" w:id="0">
    <w:p w:rsidR="00355113" w:rsidRDefault="00355113" w:rsidP="0042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3" w:rsidRDefault="00355113" w:rsidP="00214BF8">
    <w:pPr>
      <w:pStyle w:val="Header"/>
      <w:jc w:val="center"/>
      <w:rPr>
        <w:b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620.9pt;margin-top:-8.25pt;width:182.8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oHIgIAAB0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" stroked="f">
          <v:textbox>
            <w:txbxContent>
              <w:p w:rsidR="00355113" w:rsidRDefault="00355113" w:rsidP="00214BF8">
                <w:pPr>
                  <w:jc w:val="right"/>
                </w:pPr>
                <w:r w:rsidRPr="00B13D7D">
                  <w:rPr>
                    <w:rFonts w:cs="Arial"/>
                    <w:noProof/>
                    <w:sz w:val="20"/>
                    <w:szCs w:val="20"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7" type="#_x0000_t75" alt="new-logo" style="width:112.5pt;height:27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214BF8">
      <w:rPr>
        <w:b/>
      </w:rPr>
      <w:t>SUBCUTANEOUS SYRINGE DRIVER INSTRUCTION AND OBSERVATION CHART FOR MCKINLEY T34</w:t>
    </w:r>
  </w:p>
  <w:p w:rsidR="00355113" w:rsidRPr="00214BF8" w:rsidRDefault="00355113" w:rsidP="00214BF8">
    <w:pPr>
      <w:pStyle w:val="Header"/>
      <w:jc w:val="center"/>
      <w:rPr>
        <w:b/>
      </w:rPr>
    </w:pPr>
  </w:p>
  <w:p w:rsidR="00355113" w:rsidRDefault="003551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548"/>
    <w:multiLevelType w:val="hybridMultilevel"/>
    <w:tmpl w:val="CF94EC5C"/>
    <w:lvl w:ilvl="0" w:tplc="991E80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59FD"/>
    <w:multiLevelType w:val="hybridMultilevel"/>
    <w:tmpl w:val="0AC8DB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E19B8"/>
    <w:multiLevelType w:val="hybridMultilevel"/>
    <w:tmpl w:val="845EA4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EC"/>
    <w:multiLevelType w:val="hybridMultilevel"/>
    <w:tmpl w:val="E1E0FA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D3F3A"/>
    <w:multiLevelType w:val="hybridMultilevel"/>
    <w:tmpl w:val="4BFC9130"/>
    <w:lvl w:ilvl="0" w:tplc="945E7F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64CA8"/>
    <w:multiLevelType w:val="hybridMultilevel"/>
    <w:tmpl w:val="286C06A8"/>
    <w:lvl w:ilvl="0" w:tplc="372C14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05"/>
    <w:rsid w:val="000479CC"/>
    <w:rsid w:val="000C1A4C"/>
    <w:rsid w:val="000C2EBB"/>
    <w:rsid w:val="00114501"/>
    <w:rsid w:val="001914E4"/>
    <w:rsid w:val="00214BF8"/>
    <w:rsid w:val="003039F0"/>
    <w:rsid w:val="003102E4"/>
    <w:rsid w:val="00355113"/>
    <w:rsid w:val="003610F7"/>
    <w:rsid w:val="0039559E"/>
    <w:rsid w:val="00397886"/>
    <w:rsid w:val="003C14F8"/>
    <w:rsid w:val="004145AD"/>
    <w:rsid w:val="004277C4"/>
    <w:rsid w:val="00464DDE"/>
    <w:rsid w:val="004C4A1E"/>
    <w:rsid w:val="004F0811"/>
    <w:rsid w:val="005258C3"/>
    <w:rsid w:val="00553260"/>
    <w:rsid w:val="006360A6"/>
    <w:rsid w:val="00780D6C"/>
    <w:rsid w:val="007F212C"/>
    <w:rsid w:val="008532B9"/>
    <w:rsid w:val="00930AE8"/>
    <w:rsid w:val="00934A34"/>
    <w:rsid w:val="00A078C3"/>
    <w:rsid w:val="00AA0349"/>
    <w:rsid w:val="00AF09C3"/>
    <w:rsid w:val="00AF3B9E"/>
    <w:rsid w:val="00B13D7D"/>
    <w:rsid w:val="00B84131"/>
    <w:rsid w:val="00BA69CA"/>
    <w:rsid w:val="00BA6A8C"/>
    <w:rsid w:val="00BD4CB3"/>
    <w:rsid w:val="00C61344"/>
    <w:rsid w:val="00CC659B"/>
    <w:rsid w:val="00CE3E00"/>
    <w:rsid w:val="00D1170A"/>
    <w:rsid w:val="00D77BE5"/>
    <w:rsid w:val="00E32F80"/>
    <w:rsid w:val="00E40600"/>
    <w:rsid w:val="00F21105"/>
    <w:rsid w:val="00FD4FAA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7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463</Words>
  <Characters>2640</Characters>
  <Application>Microsoft Office Outlook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DETAILS [for completion by the prescriber] – a separate form must be completed for each syringe driver </dc:title>
  <dc:subject/>
  <dc:creator>Davies, Stephen</dc:creator>
  <cp:keywords/>
  <dc:description/>
  <cp:lastModifiedBy>Administrator</cp:lastModifiedBy>
  <cp:revision>2</cp:revision>
  <cp:lastPrinted>2013-10-31T13:51:00Z</cp:lastPrinted>
  <dcterms:created xsi:type="dcterms:W3CDTF">2014-01-22T12:38:00Z</dcterms:created>
  <dcterms:modified xsi:type="dcterms:W3CDTF">2014-01-22T12:38:00Z</dcterms:modified>
</cp:coreProperties>
</file>